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8E00B" w14:textId="6EA3E6F6" w:rsidR="006B1F85" w:rsidRPr="00AC5F81" w:rsidRDefault="006B1F85">
      <w:pPr>
        <w:rPr>
          <w:rFonts w:ascii="Times New Roman" w:hAnsi="Times New Roman" w:cs="Times New Roman"/>
          <w:sz w:val="28"/>
          <w:szCs w:val="28"/>
          <w:u w:val="single"/>
        </w:rPr>
      </w:pPr>
      <w:r w:rsidRPr="00AC5F81">
        <w:rPr>
          <w:rFonts w:ascii="Times New Roman" w:hAnsi="Times New Roman" w:cs="Times New Roman"/>
          <w:sz w:val="28"/>
          <w:szCs w:val="28"/>
          <w:u w:val="single"/>
        </w:rPr>
        <w:t>COLLEGE REPRESENTATIVE OF HEALTH SCIENCES ELECTION MANIFESTO 2020/2021</w:t>
      </w:r>
    </w:p>
    <w:p w14:paraId="20E064AE" w14:textId="77777777" w:rsidR="006B1F85" w:rsidRDefault="006B1F85">
      <w:pPr>
        <w:rPr>
          <w:rFonts w:ascii="Times New Roman" w:hAnsi="Times New Roman" w:cs="Times New Roman"/>
          <w:sz w:val="28"/>
          <w:szCs w:val="28"/>
        </w:rPr>
      </w:pPr>
    </w:p>
    <w:p w14:paraId="2D1181C8" w14:textId="7551F37E" w:rsidR="006B1F85" w:rsidRDefault="006B1F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College Representative of health Sciences will ensure that all students that applied for health sciences courses get their firm offers as soon as possible and all their funding issues are </w:t>
      </w:r>
      <w:r w:rsidR="008067A2">
        <w:rPr>
          <w:rFonts w:ascii="Times New Roman" w:hAnsi="Times New Roman" w:cs="Times New Roman"/>
          <w:sz w:val="28"/>
          <w:szCs w:val="28"/>
        </w:rPr>
        <w:t>dealt with.</w:t>
      </w:r>
    </w:p>
    <w:p w14:paraId="38531315" w14:textId="63F72FF1" w:rsidR="008067A2" w:rsidRDefault="008067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All health science students who require clinical practises should be provided with transport all the time.</w:t>
      </w:r>
    </w:p>
    <w:p w14:paraId="0E0EE494" w14:textId="386CF14B" w:rsidR="008067A2" w:rsidRDefault="008067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As college representative I </w:t>
      </w:r>
      <w:proofErr w:type="gramStart"/>
      <w:r>
        <w:rPr>
          <w:rFonts w:ascii="Times New Roman" w:hAnsi="Times New Roman" w:cs="Times New Roman"/>
          <w:sz w:val="28"/>
          <w:szCs w:val="28"/>
        </w:rPr>
        <w:t>will put pressure for some labs to be opened for 24 hours for students to be able to access them at all times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14:paraId="22771FB2" w14:textId="503EC2FE" w:rsidR="008067A2" w:rsidRDefault="008067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College Representative calls for the temporary residences for first year health sciences students who stay far away.</w:t>
      </w:r>
    </w:p>
    <w:p w14:paraId="12CB7B58" w14:textId="1B5BB540" w:rsidR="008067A2" w:rsidRDefault="008067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I call for the issues of financial clearance to be sorted before the registration period start for all health sciences students.</w:t>
      </w:r>
    </w:p>
    <w:p w14:paraId="041DD137" w14:textId="1420C10C" w:rsidR="008067A2" w:rsidRDefault="008067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As a college Representative of health sciences will put pressure</w:t>
      </w:r>
      <w:r w:rsidR="00AC5F81">
        <w:rPr>
          <w:rFonts w:ascii="Times New Roman" w:hAnsi="Times New Roman" w:cs="Times New Roman"/>
          <w:sz w:val="28"/>
          <w:szCs w:val="28"/>
        </w:rPr>
        <w:t xml:space="preserve"> on the university to not be any academic exclusions.</w:t>
      </w:r>
    </w:p>
    <w:p w14:paraId="501D84FE" w14:textId="79745D39" w:rsidR="00AC5F81" w:rsidRDefault="00AC5F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Issues pertaining internal transfer must all be resolved as early as possible and all those students qualifying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for internal transfer to be given firm offers early to prepare themselves.</w:t>
      </w:r>
    </w:p>
    <w:p w14:paraId="6A3C07A3" w14:textId="12DC7556" w:rsidR="00AC5F81" w:rsidRDefault="00AC5F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="00A60C35"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college representative I will ensure all students </w:t>
      </w:r>
      <w:proofErr w:type="gramStart"/>
      <w:r>
        <w:rPr>
          <w:rFonts w:ascii="Times New Roman" w:hAnsi="Times New Roman" w:cs="Times New Roman"/>
          <w:sz w:val="28"/>
          <w:szCs w:val="28"/>
        </w:rPr>
        <w:t>are allowed to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do change of curriculum without any hassles.</w:t>
      </w:r>
    </w:p>
    <w:p w14:paraId="2E8E2AAD" w14:textId="18423724" w:rsidR="00A60C35" w:rsidRDefault="00A60C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Allowances must be deposited early for all health sciences students so that all those who need to go for clinical practices</w:t>
      </w:r>
      <w:r w:rsidR="00A36BFC">
        <w:rPr>
          <w:rFonts w:ascii="Times New Roman" w:hAnsi="Times New Roman" w:cs="Times New Roman"/>
          <w:sz w:val="28"/>
          <w:szCs w:val="28"/>
        </w:rPr>
        <w:t xml:space="preserve"> have no issues.</w:t>
      </w:r>
    </w:p>
    <w:p w14:paraId="3E061CBE" w14:textId="73CC1B4D" w:rsidR="00A60C35" w:rsidRDefault="00A60C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Health science students should be provided with all the necessities to be able to handle issues of online learning.</w:t>
      </w:r>
    </w:p>
    <w:p w14:paraId="78404996" w14:textId="7DD03EFA" w:rsidR="00A60C35" w:rsidRDefault="00A60C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Institution must make it a priority that all health sciences students who are required to do their practical on campus are well protected.</w:t>
      </w:r>
    </w:p>
    <w:p w14:paraId="4B253144" w14:textId="297FD606" w:rsidR="00415E7A" w:rsidRDefault="00A60C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As college representative I will ensure that health sciences students that are required to buy themselves instruments and scrubs are given enough time to purchase required instruments and scrubs.</w:t>
      </w:r>
    </w:p>
    <w:p w14:paraId="0A89D8D5" w14:textId="77777777" w:rsidR="00A36BFC" w:rsidRDefault="00A36BFC">
      <w:pPr>
        <w:rPr>
          <w:rFonts w:ascii="Times New Roman" w:hAnsi="Times New Roman" w:cs="Times New Roman"/>
          <w:sz w:val="28"/>
          <w:szCs w:val="28"/>
        </w:rPr>
      </w:pPr>
    </w:p>
    <w:p w14:paraId="515FC0BC" w14:textId="60B8A1F6" w:rsidR="00AC5F81" w:rsidRPr="006B1F85" w:rsidRDefault="00AC5F81">
      <w:pPr>
        <w:rPr>
          <w:rFonts w:ascii="Times New Roman" w:hAnsi="Times New Roman" w:cs="Times New Roman"/>
          <w:sz w:val="28"/>
          <w:szCs w:val="28"/>
        </w:rPr>
      </w:pPr>
    </w:p>
    <w:sectPr w:rsidR="00AC5F81" w:rsidRPr="006B1F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398AF" w14:textId="77777777" w:rsidR="000109B2" w:rsidRDefault="000109B2" w:rsidP="00AC5F81">
      <w:pPr>
        <w:spacing w:after="0" w:line="240" w:lineRule="auto"/>
      </w:pPr>
      <w:r>
        <w:separator/>
      </w:r>
    </w:p>
  </w:endnote>
  <w:endnote w:type="continuationSeparator" w:id="0">
    <w:p w14:paraId="64E40AEB" w14:textId="77777777" w:rsidR="000109B2" w:rsidRDefault="000109B2" w:rsidP="00AC5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D4D3A" w14:textId="77777777" w:rsidR="000109B2" w:rsidRDefault="000109B2" w:rsidP="00AC5F81">
      <w:pPr>
        <w:spacing w:after="0" w:line="240" w:lineRule="auto"/>
      </w:pPr>
      <w:r>
        <w:separator/>
      </w:r>
    </w:p>
  </w:footnote>
  <w:footnote w:type="continuationSeparator" w:id="0">
    <w:p w14:paraId="3D60E55E" w14:textId="77777777" w:rsidR="000109B2" w:rsidRDefault="000109B2" w:rsidP="00AC5F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F85"/>
    <w:rsid w:val="000109B2"/>
    <w:rsid w:val="0004107B"/>
    <w:rsid w:val="00415E7A"/>
    <w:rsid w:val="006B1F85"/>
    <w:rsid w:val="008067A2"/>
    <w:rsid w:val="008D639A"/>
    <w:rsid w:val="009872BC"/>
    <w:rsid w:val="00A36BFC"/>
    <w:rsid w:val="00A60C35"/>
    <w:rsid w:val="00AC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4221AE"/>
  <w15:chartTrackingRefBased/>
  <w15:docId w15:val="{514F6E90-82A0-4A3D-8542-D50BE494D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5F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F81"/>
  </w:style>
  <w:style w:type="paragraph" w:styleId="Footer">
    <w:name w:val="footer"/>
    <w:basedOn w:val="Normal"/>
    <w:link w:val="FooterChar"/>
    <w:uiPriority w:val="99"/>
    <w:unhideWhenUsed/>
    <w:rsid w:val="00AC5F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Anele Shange (219037109)</dc:creator>
  <cp:keywords/>
  <dc:description/>
  <cp:lastModifiedBy>Anele Shange (219037109)</cp:lastModifiedBy>
  <cp:revision>2</cp:revision>
  <dcterms:created xsi:type="dcterms:W3CDTF">2020-10-05T12:33:00Z</dcterms:created>
  <dcterms:modified xsi:type="dcterms:W3CDTF">2020-10-05T12:33:00Z</dcterms:modified>
</cp:coreProperties>
</file>